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EF6B" w14:textId="77777777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PROGRAMU </w:t>
      </w:r>
      <w:r>
        <w:rPr>
          <w:rFonts w:ascii="Tahoma" w:hAnsi="Tahoma" w:cs="Tahoma"/>
          <w:b/>
          <w:bCs/>
          <w:sz w:val="24"/>
          <w:szCs w:val="24"/>
        </w:rPr>
        <w:t xml:space="preserve">DZIAŁAŃ NA RZECZ OSÓB NIEPEŁNOSPRAWNYCH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3F0B9378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75309482" w14:textId="77777777" w:rsidR="001214D4" w:rsidRPr="001214D4" w:rsidRDefault="001214D4" w:rsidP="001214D4">
      <w:pPr>
        <w:spacing w:after="0" w:line="240" w:lineRule="auto"/>
        <w:rPr>
          <w:rFonts w:ascii="Tahoma" w:hAnsi="Tahoma" w:cs="Tahoma"/>
          <w:b/>
          <w:bCs/>
        </w:rPr>
      </w:pPr>
      <w:r w:rsidRPr="00EA2951">
        <w:rPr>
          <w:rFonts w:ascii="Tahoma" w:hAnsi="Tahoma" w:cs="Tahoma"/>
        </w:rPr>
        <w:t>Nazwa jednostki:</w:t>
      </w:r>
      <w:r w:rsidRPr="001214D4">
        <w:rPr>
          <w:rFonts w:ascii="Tahoma" w:hAnsi="Tahoma" w:cs="Tahoma"/>
          <w:b/>
          <w:bCs/>
        </w:rPr>
        <w:t xml:space="preserve"> Komenda Powiatowa Państwowej Straży Pożarnej w Zgorzelcu</w:t>
      </w:r>
    </w:p>
    <w:p w14:paraId="63BE2FD8" w14:textId="77777777" w:rsidR="001214D4" w:rsidRPr="001214D4" w:rsidRDefault="001214D4" w:rsidP="001214D4">
      <w:pPr>
        <w:spacing w:after="0" w:line="240" w:lineRule="auto"/>
        <w:rPr>
          <w:rFonts w:ascii="Tahoma" w:hAnsi="Tahoma" w:cs="Tahoma"/>
          <w:b/>
          <w:bCs/>
        </w:rPr>
      </w:pPr>
      <w:r w:rsidRPr="00EA2951">
        <w:rPr>
          <w:rFonts w:ascii="Tahoma" w:hAnsi="Tahoma" w:cs="Tahoma"/>
        </w:rPr>
        <w:t>Adres:</w:t>
      </w:r>
      <w:r w:rsidRPr="001214D4">
        <w:rPr>
          <w:rFonts w:ascii="Tahoma" w:hAnsi="Tahoma" w:cs="Tahoma"/>
          <w:b/>
          <w:bCs/>
        </w:rPr>
        <w:t xml:space="preserve"> Bolesława Chrobrego 1, 59-900 Zgorzelec</w:t>
      </w:r>
    </w:p>
    <w:p w14:paraId="5A106716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729"/>
        <w:gridCol w:w="2117"/>
        <w:gridCol w:w="1855"/>
        <w:gridCol w:w="3933"/>
      </w:tblGrid>
      <w:tr w:rsidR="00142B3E" w14:paraId="08788FAE" w14:textId="77777777" w:rsidTr="008346E7">
        <w:tc>
          <w:tcPr>
            <w:tcW w:w="1729" w:type="dxa"/>
          </w:tcPr>
          <w:p w14:paraId="424F9481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0200E6B8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779FC9C0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933" w:type="dxa"/>
          </w:tcPr>
          <w:p w14:paraId="480BD1B3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8346E7" w14:paraId="4291E441" w14:textId="77777777" w:rsidTr="008346E7">
        <w:tc>
          <w:tcPr>
            <w:tcW w:w="1729" w:type="dxa"/>
          </w:tcPr>
          <w:p w14:paraId="142CBCE9" w14:textId="0EC2D984" w:rsidR="008346E7" w:rsidRDefault="008346E7" w:rsidP="008346E7">
            <w:pPr>
              <w:rPr>
                <w:rFonts w:ascii="Tahoma" w:hAnsi="Tahoma" w:cs="Tahoma"/>
                <w:b/>
                <w:bCs/>
              </w:rPr>
            </w:pPr>
            <w:r w:rsidRPr="001214D4">
              <w:rPr>
                <w:rFonts w:ascii="Arial" w:hAnsi="Arial" w:cs="Arial"/>
                <w:sz w:val="24"/>
                <w:szCs w:val="24"/>
              </w:rPr>
              <w:t>Rozbudowa i przebudowa budynku socjalno – garażowego wraz z budową wiaty gospodarczej na potrzeby Komendy Powiatowej Państwowej Straży Pożarnej w Zgorzelcu</w:t>
            </w:r>
          </w:p>
        </w:tc>
        <w:tc>
          <w:tcPr>
            <w:tcW w:w="2117" w:type="dxa"/>
          </w:tcPr>
          <w:p w14:paraId="1358010D" w14:textId="7D70F80E" w:rsidR="008346E7" w:rsidRPr="008346E7" w:rsidRDefault="008346E7" w:rsidP="008346E7">
            <w:pPr>
              <w:rPr>
                <w:rFonts w:ascii="Tahoma" w:hAnsi="Tahoma" w:cs="Tahoma"/>
              </w:rPr>
            </w:pPr>
            <w:r w:rsidRPr="008346E7">
              <w:rPr>
                <w:rFonts w:ascii="Tahoma" w:hAnsi="Tahoma" w:cs="Tahoma"/>
              </w:rPr>
              <w:t>2021r.</w:t>
            </w:r>
          </w:p>
        </w:tc>
        <w:tc>
          <w:tcPr>
            <w:tcW w:w="1855" w:type="dxa"/>
          </w:tcPr>
          <w:p w14:paraId="322D115C" w14:textId="77777777" w:rsidR="008346E7" w:rsidRDefault="008346E7" w:rsidP="008346E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33" w:type="dxa"/>
          </w:tcPr>
          <w:p w14:paraId="05FFD4C3" w14:textId="15520F4D" w:rsidR="008346E7" w:rsidRDefault="00BD0DD3" w:rsidP="008346E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W rozbudowanym budynku wykonano </w:t>
            </w:r>
            <w:r w:rsidR="008346E7" w:rsidRPr="008346E7">
              <w:rPr>
                <w:rFonts w:ascii="Tahoma" w:hAnsi="Tahoma" w:cs="Tahoma"/>
              </w:rPr>
              <w:t xml:space="preserve"> platform</w:t>
            </w:r>
            <w:r>
              <w:rPr>
                <w:rFonts w:ascii="Tahoma" w:hAnsi="Tahoma" w:cs="Tahoma"/>
              </w:rPr>
              <w:t>ę dźwigową</w:t>
            </w:r>
            <w:r w:rsidR="008346E7" w:rsidRPr="008346E7">
              <w:rPr>
                <w:rFonts w:ascii="Tahoma" w:hAnsi="Tahoma" w:cs="Tahoma"/>
              </w:rPr>
              <w:t xml:space="preserve"> dla osób niepełnosprawnych umożliwiającej wjazd na </w:t>
            </w:r>
            <w:r>
              <w:rPr>
                <w:rFonts w:ascii="Tahoma" w:hAnsi="Tahoma" w:cs="Tahoma"/>
              </w:rPr>
              <w:t xml:space="preserve">drugą </w:t>
            </w:r>
            <w:r w:rsidR="008346E7" w:rsidRPr="008346E7">
              <w:rPr>
                <w:rFonts w:ascii="Tahoma" w:hAnsi="Tahoma" w:cs="Tahoma"/>
              </w:rPr>
              <w:t>kondygnację</w:t>
            </w:r>
            <w:r w:rsidR="008346E7">
              <w:rPr>
                <w:rFonts w:ascii="Tahoma" w:hAnsi="Tahoma" w:cs="Tahoma"/>
              </w:rPr>
              <w:t>.</w:t>
            </w:r>
          </w:p>
        </w:tc>
      </w:tr>
    </w:tbl>
    <w:p w14:paraId="53C32B75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6DA90CF8" w14:textId="77777777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sectPr w:rsidR="00142B3E" w:rsidSect="0011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D"/>
    <w:rsid w:val="00017865"/>
    <w:rsid w:val="00064E20"/>
    <w:rsid w:val="000E735C"/>
    <w:rsid w:val="0011058E"/>
    <w:rsid w:val="001214D4"/>
    <w:rsid w:val="0013572A"/>
    <w:rsid w:val="00142B3E"/>
    <w:rsid w:val="0015074B"/>
    <w:rsid w:val="001B7ACC"/>
    <w:rsid w:val="001E32BF"/>
    <w:rsid w:val="0022141E"/>
    <w:rsid w:val="002831E1"/>
    <w:rsid w:val="002C32A5"/>
    <w:rsid w:val="003C7FF9"/>
    <w:rsid w:val="004502A5"/>
    <w:rsid w:val="00492E51"/>
    <w:rsid w:val="00557251"/>
    <w:rsid w:val="0065642D"/>
    <w:rsid w:val="007230DF"/>
    <w:rsid w:val="007A4FDD"/>
    <w:rsid w:val="008346E7"/>
    <w:rsid w:val="008B75B0"/>
    <w:rsid w:val="008D4097"/>
    <w:rsid w:val="009F0EB9"/>
    <w:rsid w:val="00A90ECD"/>
    <w:rsid w:val="00B8236F"/>
    <w:rsid w:val="00BD0DD3"/>
    <w:rsid w:val="00C351A8"/>
    <w:rsid w:val="00DD79AD"/>
    <w:rsid w:val="00E61C01"/>
    <w:rsid w:val="00EA2951"/>
    <w:rsid w:val="00F1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7E26"/>
  <w15:docId w15:val="{EB617238-3819-4962-9D3C-B46F0BDA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1E63-1DCD-4209-9F44-354DC542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Emilia Wawrzyniak</cp:lastModifiedBy>
  <cp:revision>5</cp:revision>
  <cp:lastPrinted>2022-03-04T09:25:00Z</cp:lastPrinted>
  <dcterms:created xsi:type="dcterms:W3CDTF">2022-03-17T08:56:00Z</dcterms:created>
  <dcterms:modified xsi:type="dcterms:W3CDTF">2022-04-07T06:39:00Z</dcterms:modified>
</cp:coreProperties>
</file>